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AFAA7" w14:textId="24843D0F" w:rsidR="001D174C" w:rsidRDefault="008E2E59" w:rsidP="008E2E59">
      <w:pPr>
        <w:jc w:val="center"/>
      </w:pPr>
      <w:r>
        <w:t xml:space="preserve">Inhoud </w:t>
      </w:r>
      <w:proofErr w:type="spellStart"/>
      <w:r>
        <w:t>keynote</w:t>
      </w:r>
      <w:proofErr w:type="spellEnd"/>
      <w:r>
        <w:t xml:space="preserve"> presentaties Aan Tafel Met Robert Vermeiren en Noëlle </w:t>
      </w:r>
      <w:proofErr w:type="spellStart"/>
      <w:r>
        <w:t>Pameier</w:t>
      </w:r>
      <w:proofErr w:type="spellEnd"/>
    </w:p>
    <w:p w14:paraId="2746D96D" w14:textId="2697F4AE" w:rsidR="008E2E59" w:rsidRDefault="008E2E59">
      <w:r>
        <w:rPr>
          <w:b/>
          <w:bCs/>
        </w:rPr>
        <w:t>Robert Vermeiren</w:t>
      </w:r>
    </w:p>
    <w:p w14:paraId="2F201023" w14:textId="69A80879" w:rsidR="008E2E59" w:rsidRDefault="008E2E59" w:rsidP="008E2E59">
      <w:r>
        <w:t>Titel: wie ken mij(n ADHD)</w:t>
      </w:r>
    </w:p>
    <w:p w14:paraId="3C60FFD6" w14:textId="14494972" w:rsidR="008E2E59" w:rsidRDefault="008E2E59" w:rsidP="008E2E59">
      <w:r>
        <w:t>Halverwege vorige eeuw is er een tendens ingezet om psychiatrische ziekte objectief te meten, aan de hand van uiterlijke kenmerken en gedragingen. Onder invloed van de maatschappij, die nadruk legt op meetbaarheid en voorspelbaarheid, is dit de laatste decennia in een stroomversnelling gekomen. Hierdoor hebben we de indruk gewekt dat een individu, een stoornis, te fixen is, dat men helemaal ‘normaal’ kan worden. Er is geen plek meer voor gewone kwetsbaarheid, waar we allen mee worstelen. Het wezenlijke, dat wat bepalend is voor het begrip van een persoon en voor verandering, is in verdrukking gekomen. Niet verwonderlijk dus dat er vanuit vele hoeken forse kritiek geuit wordt op de huidige praktijk van de psychiatrie. Tijd om te herdenken, zodat de mens weer centraal staat, in zijn kracht en zijn kwetsbaarheid.</w:t>
      </w:r>
    </w:p>
    <w:p w14:paraId="7043873C" w14:textId="77777777" w:rsidR="008E2E59" w:rsidRPr="008E2E59" w:rsidRDefault="008E2E59" w:rsidP="008E2E59">
      <w:pPr>
        <w:rPr>
          <w:i/>
          <w:iCs/>
        </w:rPr>
      </w:pPr>
      <w:r w:rsidRPr="008E2E59">
        <w:rPr>
          <w:i/>
          <w:iCs/>
        </w:rPr>
        <w:t xml:space="preserve">Robert Vermeiren is hoogleraar en hoofd van de subafdeling kinder- en jeugdpsychiatrie LUMC Curium. Daarnaast is hij hoofd onderzoek bij Youz </w:t>
      </w:r>
      <w:proofErr w:type="spellStart"/>
      <w:r w:rsidRPr="008E2E59">
        <w:rPr>
          <w:i/>
          <w:iCs/>
        </w:rPr>
        <w:t>Parnassia</w:t>
      </w:r>
      <w:proofErr w:type="spellEnd"/>
      <w:r w:rsidRPr="008E2E59">
        <w:rPr>
          <w:i/>
          <w:iCs/>
        </w:rPr>
        <w:t xml:space="preserve"> Groep. Hij is lid van meerdere academische werkplaatsen, de afdeling kinderpsychiatrie van de </w:t>
      </w:r>
      <w:proofErr w:type="spellStart"/>
      <w:r w:rsidRPr="008E2E59">
        <w:rPr>
          <w:i/>
          <w:iCs/>
        </w:rPr>
        <w:t>NVvP</w:t>
      </w:r>
      <w:proofErr w:type="spellEnd"/>
      <w:r w:rsidRPr="008E2E59">
        <w:rPr>
          <w:i/>
          <w:iCs/>
        </w:rPr>
        <w:t xml:space="preserve"> en hoofdredacteur van de psychiater.</w:t>
      </w:r>
    </w:p>
    <w:p w14:paraId="61116AA3" w14:textId="12344CD6" w:rsidR="008E2E59" w:rsidRDefault="008E2E59"/>
    <w:p w14:paraId="7B747538" w14:textId="4E625F3E" w:rsidR="008E2E59" w:rsidRDefault="008E2E59">
      <w:pPr>
        <w:rPr>
          <w:b/>
          <w:bCs/>
        </w:rPr>
      </w:pPr>
      <w:r w:rsidRPr="008E2E59">
        <w:rPr>
          <w:b/>
          <w:bCs/>
        </w:rPr>
        <w:t xml:space="preserve">Noëlle </w:t>
      </w:r>
      <w:proofErr w:type="spellStart"/>
      <w:r w:rsidRPr="008E2E59">
        <w:rPr>
          <w:b/>
          <w:bCs/>
        </w:rPr>
        <w:t>Pameier</w:t>
      </w:r>
      <w:proofErr w:type="spellEnd"/>
    </w:p>
    <w:p w14:paraId="1993F6E6" w14:textId="77777777" w:rsidR="008E2E59" w:rsidRDefault="008E2E59">
      <w:r>
        <w:t xml:space="preserve">Titel: </w:t>
      </w:r>
      <w:r w:rsidRPr="008E2E59">
        <w:t xml:space="preserve">Leerlingen labelen, waarom eigenlijk? </w:t>
      </w:r>
    </w:p>
    <w:p w14:paraId="2EECB081" w14:textId="5C73977D" w:rsidR="008E2E59" w:rsidRDefault="008E2E59">
      <w:r w:rsidRPr="008E2E59">
        <w:t xml:space="preserve">Wat zijn de voordelen en nadelen van labels in het onderwijs? Is er is een alternatief? Ja, handelingsgerichte diagnostiek! Een beproefde methodiek waarbij de professionals samen met de leerling en diens ouders de situatie analyseren en doelen formuleren, evenals dat wat nodig is om deze te bereiken. Dan blijkt een label lang niet altijd nodig, want ADHD of gewoon druk, impulsief en afleidbaar, de aanpak is in grote lijnen hetzelfde </w:t>
      </w:r>
      <w:r w:rsidRPr="008E2E59">
        <w:rPr>
          <w:rFonts w:ascii="Segoe UI Emoji" w:hAnsi="Segoe UI Emoji" w:cs="Segoe UI Emoji"/>
        </w:rPr>
        <w:t>😊</w:t>
      </w:r>
      <w:r w:rsidRPr="008E2E59">
        <w:t xml:space="preserve"> En dan blijkt ook dat dat wat essentieel is voor die ene leerling, ook passend is voor meer leerlingen (zo niet de hele groep). Normaliseren is het motto, een label kan altijd later nog als het noodzakelijk is.</w:t>
      </w:r>
    </w:p>
    <w:p w14:paraId="42D1F431" w14:textId="77777777" w:rsidR="008E2E59" w:rsidRPr="008E2E59" w:rsidRDefault="008E2E59" w:rsidP="008E2E59">
      <w:pPr>
        <w:rPr>
          <w:i/>
          <w:iCs/>
        </w:rPr>
      </w:pPr>
      <w:r w:rsidRPr="008E2E59">
        <w:rPr>
          <w:i/>
          <w:iCs/>
        </w:rPr>
        <w:t xml:space="preserve">Noëlle (1959) studeerde klinische ontwikkelingspsychologie aan de Universiteit van Amsterdam. Ze werkte daarna bij een kinder-psychiatrisch centrum (geaffilieerd met Harvard, Verenigde Staten), in de Bascule (voorheen GPI, Amsterdam) en aan de Universiteit van Nijmegen (docente diagnostiek). Zij was 17 jaar werkzaam in het speciaal basisonderwijs (Annie M.G. Schmidtschool). Sinds 2000 is zij als GZ-en </w:t>
      </w:r>
      <w:proofErr w:type="spellStart"/>
      <w:r w:rsidRPr="008E2E59">
        <w:rPr>
          <w:i/>
          <w:iCs/>
        </w:rPr>
        <w:t>kinder</w:t>
      </w:r>
      <w:proofErr w:type="spellEnd"/>
      <w:r w:rsidRPr="008E2E59">
        <w:rPr>
          <w:i/>
          <w:iCs/>
        </w:rPr>
        <w:t xml:space="preserve">/jeugd-psycholoog werkzaam bij Samenwerkingsverband Passend Onderwijs </w:t>
      </w:r>
      <w:proofErr w:type="spellStart"/>
      <w:r w:rsidRPr="008E2E59">
        <w:rPr>
          <w:i/>
          <w:iCs/>
        </w:rPr>
        <w:t>Unita</w:t>
      </w:r>
      <w:proofErr w:type="spellEnd"/>
      <w:r w:rsidRPr="008E2E59">
        <w:rPr>
          <w:i/>
          <w:iCs/>
        </w:rPr>
        <w:t xml:space="preserve"> en Stichting Elan in Onderwijs (Hilversum e.o.). </w:t>
      </w:r>
    </w:p>
    <w:p w14:paraId="0B91CB9A" w14:textId="77777777" w:rsidR="008E2E59" w:rsidRPr="008E2E59" w:rsidRDefault="008E2E59" w:rsidP="008E2E59">
      <w:pPr>
        <w:rPr>
          <w:i/>
          <w:iCs/>
        </w:rPr>
      </w:pPr>
      <w:r w:rsidRPr="008E2E59">
        <w:rPr>
          <w:i/>
          <w:iCs/>
        </w:rPr>
        <w:t xml:space="preserve">Zij ondersteunt leerlingen, schoolteams en ouders, verricht samen met hen handelingsgerichte diagnostiek (HGD) en werkt als trajectbegeleider met handelingsgericht arrangeren (HGA). Daarnaast ondersteunt Noëlle scholen bij de implementatie van handelingsgericht werken (HGW) en ouderbetrokkenheid. </w:t>
      </w:r>
    </w:p>
    <w:p w14:paraId="5987909E" w14:textId="733C9794" w:rsidR="008E2E59" w:rsidRPr="008E2E59" w:rsidRDefault="008E2E59" w:rsidP="008E2E59">
      <w:pPr>
        <w:rPr>
          <w:i/>
          <w:iCs/>
        </w:rPr>
      </w:pPr>
      <w:r w:rsidRPr="008E2E59">
        <w:rPr>
          <w:i/>
          <w:iCs/>
        </w:rPr>
        <w:t xml:space="preserve">Zij schreef boeken over HGW in het basis- en voortgezet onderwijs en over HGD in de jeugdzorg en het onderwijs. Samen met ouders schreef zij het boek “Met plezier naar school: over de onmisbare rol van ouders in het succes van kinderen”. Zij geeft trainingen, cursussen, workshops en lezingen over HGW, HGD en HGA in Nederland, Ierland, Vlaanderen en Zweden.  </w:t>
      </w:r>
    </w:p>
    <w:sectPr w:rsidR="008E2E59" w:rsidRPr="008E2E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59"/>
    <w:rsid w:val="001D174C"/>
    <w:rsid w:val="007E6FF0"/>
    <w:rsid w:val="008E2E59"/>
    <w:rsid w:val="00CA06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2250"/>
  <w15:chartTrackingRefBased/>
  <w15:docId w15:val="{426EA24D-0BF9-4533-BF19-3CAC19A6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4340">
      <w:bodyDiv w:val="1"/>
      <w:marLeft w:val="0"/>
      <w:marRight w:val="0"/>
      <w:marTop w:val="0"/>
      <w:marBottom w:val="0"/>
      <w:divBdr>
        <w:top w:val="none" w:sz="0" w:space="0" w:color="auto"/>
        <w:left w:val="none" w:sz="0" w:space="0" w:color="auto"/>
        <w:bottom w:val="none" w:sz="0" w:space="0" w:color="auto"/>
        <w:right w:val="none" w:sz="0" w:space="0" w:color="auto"/>
      </w:divBdr>
    </w:div>
    <w:div w:id="20642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483</Words>
  <Characters>2658</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 de Ruiter | ZonderZorg</dc:creator>
  <cp:keywords/>
  <dc:description/>
  <cp:lastModifiedBy>Rosan de Ruiter | ZonderZorg</cp:lastModifiedBy>
  <cp:revision>1</cp:revision>
  <dcterms:created xsi:type="dcterms:W3CDTF">2022-01-07T09:38:00Z</dcterms:created>
  <dcterms:modified xsi:type="dcterms:W3CDTF">2022-01-07T09:42:00Z</dcterms:modified>
</cp:coreProperties>
</file>